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BBFC" w14:textId="2189BC6E" w:rsidR="007D469F" w:rsidRDefault="007D469F" w:rsidP="007D469F">
      <w:pPr>
        <w:tabs>
          <w:tab w:val="num" w:pos="720"/>
        </w:tabs>
        <w:ind w:left="720" w:hanging="360"/>
      </w:pPr>
      <w:r w:rsidRPr="0000082D">
        <w:rPr>
          <w:b/>
          <w:bCs/>
        </w:rPr>
        <w:t>Attendees:</w:t>
      </w:r>
      <w:r>
        <w:t xml:space="preserve"> </w:t>
      </w:r>
      <w:r w:rsidR="00C45091">
        <w:t>Michelle</w:t>
      </w:r>
      <w:r w:rsidR="0000082D">
        <w:t xml:space="preserve"> Wei</w:t>
      </w:r>
      <w:r w:rsidR="00C45091">
        <w:t xml:space="preserve">, </w:t>
      </w:r>
      <w:r w:rsidR="0000082D">
        <w:t>Yihua Wu</w:t>
      </w:r>
      <w:r w:rsidR="00C45091">
        <w:t xml:space="preserve">, </w:t>
      </w:r>
      <w:r w:rsidR="0000082D">
        <w:t>Clarence Lo, Shi Zong, Deborah Cunningham, Meng Zhang, XP, Silver, Yi Li, Yu Guo, Mike Lin</w:t>
      </w:r>
    </w:p>
    <w:p w14:paraId="0DA9D9CF" w14:textId="77777777" w:rsidR="007D469F" w:rsidRPr="007D469F" w:rsidRDefault="007D469F" w:rsidP="007D469F">
      <w:pPr>
        <w:numPr>
          <w:ilvl w:val="0"/>
          <w:numId w:val="2"/>
        </w:numPr>
      </w:pPr>
      <w:r w:rsidRPr="007D469F">
        <w:rPr>
          <w:b/>
          <w:bCs/>
        </w:rPr>
        <w:t>Yearbook Planning and Teacher List Coordination:</w:t>
      </w:r>
    </w:p>
    <w:p w14:paraId="48158A74" w14:textId="77777777" w:rsidR="007D469F" w:rsidRPr="007D469F" w:rsidRDefault="007D469F" w:rsidP="007D469F">
      <w:pPr>
        <w:numPr>
          <w:ilvl w:val="1"/>
          <w:numId w:val="2"/>
        </w:numPr>
      </w:pPr>
      <w:r w:rsidRPr="007D469F">
        <w:rPr>
          <w:b/>
          <w:bCs/>
        </w:rPr>
        <w:t>Yearbook Director Recruitment: </w:t>
      </w:r>
      <w:r w:rsidRPr="007D469F">
        <w:t>Michelle reported recruiting a new yearbook director over the weekend and is in the process of onboarding them, aiming to set up the yearbook system for the upcoming year.</w:t>
      </w:r>
    </w:p>
    <w:p w14:paraId="7D6D5D14" w14:textId="77777777" w:rsidR="007D469F" w:rsidRPr="007D469F" w:rsidRDefault="007D469F" w:rsidP="007D469F">
      <w:pPr>
        <w:numPr>
          <w:ilvl w:val="1"/>
          <w:numId w:val="2"/>
        </w:numPr>
      </w:pPr>
      <w:r w:rsidRPr="007D469F">
        <w:rPr>
          <w:b/>
          <w:bCs/>
        </w:rPr>
        <w:t>Teacher List Requirement: </w:t>
      </w:r>
      <w:r w:rsidRPr="007D469F">
        <w:t xml:space="preserve">Need a </w:t>
      </w:r>
      <w:proofErr w:type="gramStart"/>
      <w:r w:rsidRPr="007D469F">
        <w:t>teachers</w:t>
      </w:r>
      <w:proofErr w:type="gramEnd"/>
      <w:r w:rsidRPr="007D469F">
        <w:t xml:space="preserve"> listing from the school, which is necessary to load into the yearbook system to ensure accurate distribution and classroom assignment for yearbooks.</w:t>
      </w:r>
    </w:p>
    <w:p w14:paraId="6798B968" w14:textId="77777777" w:rsidR="007D469F" w:rsidRPr="007D469F" w:rsidRDefault="007D469F" w:rsidP="007D469F">
      <w:pPr>
        <w:numPr>
          <w:ilvl w:val="1"/>
          <w:numId w:val="2"/>
        </w:numPr>
      </w:pPr>
      <w:r w:rsidRPr="007D469F">
        <w:rPr>
          <w:b/>
          <w:bCs/>
        </w:rPr>
        <w:t>Discount Communication: </w:t>
      </w:r>
      <w:r w:rsidRPr="007D469F">
        <w:t>The team plans to send an email to parents about a 10% discount for early yearbook orders, targeting communication before mid-October, contingent on having the teacher and student lists finalized.</w:t>
      </w:r>
    </w:p>
    <w:p w14:paraId="690DAF68" w14:textId="77777777" w:rsidR="007D469F" w:rsidRPr="007D469F" w:rsidRDefault="007D469F" w:rsidP="007D469F">
      <w:pPr>
        <w:numPr>
          <w:ilvl w:val="1"/>
          <w:numId w:val="2"/>
        </w:numPr>
      </w:pPr>
      <w:r w:rsidRPr="007D469F">
        <w:rPr>
          <w:b/>
          <w:bCs/>
        </w:rPr>
        <w:t>Responsibility Delegation: </w:t>
      </w:r>
      <w:r w:rsidRPr="007D469F">
        <w:t xml:space="preserve">Michelle agreed to take over the task of compiling and sharing the </w:t>
      </w:r>
      <w:proofErr w:type="gramStart"/>
      <w:r w:rsidRPr="007D469F">
        <w:t>teachers,</w:t>
      </w:r>
      <w:proofErr w:type="gramEnd"/>
      <w:r w:rsidRPr="007D469F">
        <w:t xml:space="preserve"> students’ birthdays lists, aiming to provide the information by the next day to expedite the yearbook process.</w:t>
      </w:r>
    </w:p>
    <w:p w14:paraId="4D0F26CF" w14:textId="77777777" w:rsidR="007D469F" w:rsidRPr="007D469F" w:rsidRDefault="007D469F" w:rsidP="007D469F">
      <w:pPr>
        <w:numPr>
          <w:ilvl w:val="0"/>
          <w:numId w:val="2"/>
        </w:numPr>
      </w:pPr>
      <w:r w:rsidRPr="007D469F">
        <w:rPr>
          <w:b/>
          <w:bCs/>
        </w:rPr>
        <w:t>Membership Status and Movie Night Event Logistics:</w:t>
      </w:r>
    </w:p>
    <w:p w14:paraId="5950C0F8" w14:textId="77777777" w:rsidR="007D469F" w:rsidRPr="007D469F" w:rsidRDefault="007D469F" w:rsidP="007D469F">
      <w:pPr>
        <w:numPr>
          <w:ilvl w:val="1"/>
          <w:numId w:val="2"/>
        </w:numPr>
      </w:pPr>
      <w:r w:rsidRPr="007D469F">
        <w:rPr>
          <w:b/>
          <w:bCs/>
        </w:rPr>
        <w:t>Membership Update: </w:t>
      </w:r>
      <w:r w:rsidRPr="007D469F">
        <w:t>There are 191 families, with over 75% having paid membership dues, need to reconcile payments for families with multiple children.</w:t>
      </w:r>
    </w:p>
    <w:p w14:paraId="0A07C7E8" w14:textId="77777777" w:rsidR="007D469F" w:rsidRPr="007D469F" w:rsidRDefault="007D469F" w:rsidP="007D469F">
      <w:pPr>
        <w:numPr>
          <w:ilvl w:val="1"/>
          <w:numId w:val="2"/>
        </w:numPr>
      </w:pPr>
      <w:r w:rsidRPr="007D469F">
        <w:rPr>
          <w:b/>
          <w:bCs/>
        </w:rPr>
        <w:t>Movie Night Registration and Waitlist: </w:t>
      </w:r>
      <w:r w:rsidRPr="007D469F">
        <w:t>The movie night event was capped at 150 registrations per movie, with a waitlist established; Michelle explained the process for allocating extra tickets and managing the waitlist, prioritizing families who missed initial registration.</w:t>
      </w:r>
    </w:p>
    <w:p w14:paraId="678CD2A4" w14:textId="77777777" w:rsidR="007D469F" w:rsidRPr="007D469F" w:rsidRDefault="007D469F" w:rsidP="007D469F">
      <w:pPr>
        <w:numPr>
          <w:ilvl w:val="1"/>
          <w:numId w:val="2"/>
        </w:numPr>
      </w:pPr>
      <w:r w:rsidRPr="007D469F">
        <w:rPr>
          <w:b/>
          <w:bCs/>
        </w:rPr>
        <w:t>Venue and Budget: </w:t>
      </w:r>
      <w:r w:rsidRPr="007D469F">
        <w:t>The event will be held at Cinemark's largest auditorium, with a second quote for the venue coming in significantly under budget, allowing for consideration of providing snacks for attendees.</w:t>
      </w:r>
    </w:p>
    <w:p w14:paraId="2079C2BC" w14:textId="77777777" w:rsidR="007D469F" w:rsidRPr="007D469F" w:rsidRDefault="007D469F" w:rsidP="007D469F">
      <w:pPr>
        <w:numPr>
          <w:ilvl w:val="1"/>
          <w:numId w:val="2"/>
        </w:numPr>
      </w:pPr>
      <w:r w:rsidRPr="007D469F">
        <w:rPr>
          <w:b/>
          <w:bCs/>
        </w:rPr>
        <w:t>Admission and Volunteer Coordination: </w:t>
      </w:r>
      <w:r w:rsidRPr="007D469F">
        <w:t>Need to clarify the check-in process with the theater, including whether volunteers are needed for admission, and outlined plans for a first-come, first-served seating arrangement.</w:t>
      </w:r>
    </w:p>
    <w:p w14:paraId="7A306203" w14:textId="77777777" w:rsidR="007D469F" w:rsidRPr="007D469F" w:rsidRDefault="007D469F" w:rsidP="007D469F">
      <w:pPr>
        <w:numPr>
          <w:ilvl w:val="1"/>
          <w:numId w:val="2"/>
        </w:numPr>
      </w:pPr>
      <w:r w:rsidRPr="007D469F">
        <w:rPr>
          <w:b/>
          <w:bCs/>
        </w:rPr>
        <w:lastRenderedPageBreak/>
        <w:t>Event Communication: </w:t>
      </w:r>
      <w:r w:rsidRPr="007D469F">
        <w:t>The team agreed to communicate final event details, including check-in procedures and timing, to all registered families once logistics are confirmed.</w:t>
      </w:r>
    </w:p>
    <w:p w14:paraId="2D2D0461" w14:textId="77777777" w:rsidR="007D469F" w:rsidRPr="007D469F" w:rsidRDefault="007D469F" w:rsidP="007D469F">
      <w:pPr>
        <w:numPr>
          <w:ilvl w:val="0"/>
          <w:numId w:val="2"/>
        </w:numPr>
      </w:pPr>
      <w:r w:rsidRPr="007D469F">
        <w:rPr>
          <w:b/>
          <w:bCs/>
        </w:rPr>
        <w:t>Liability Insurance Renewal Decision:</w:t>
      </w:r>
    </w:p>
    <w:p w14:paraId="330DB74F" w14:textId="77777777" w:rsidR="007D469F" w:rsidRPr="007D469F" w:rsidRDefault="007D469F" w:rsidP="007D469F">
      <w:pPr>
        <w:numPr>
          <w:ilvl w:val="1"/>
          <w:numId w:val="2"/>
        </w:numPr>
      </w:pPr>
      <w:r w:rsidRPr="007D469F">
        <w:rPr>
          <w:b/>
          <w:bCs/>
        </w:rPr>
        <w:t>Insurance Coverage and Cost</w:t>
      </w:r>
      <w:proofErr w:type="gramStart"/>
      <w:r w:rsidRPr="007D469F">
        <w:rPr>
          <w:b/>
          <w:bCs/>
        </w:rPr>
        <w:t>:  </w:t>
      </w:r>
      <w:r w:rsidRPr="007D469F">
        <w:t>The</w:t>
      </w:r>
      <w:proofErr w:type="gramEnd"/>
      <w:r w:rsidRPr="007D469F">
        <w:t xml:space="preserve"> organization holds $1 million in general liability and $1 million in directors and </w:t>
      </w:r>
      <w:proofErr w:type="gramStart"/>
      <w:r w:rsidRPr="007D469F">
        <w:t>officers</w:t>
      </w:r>
      <w:proofErr w:type="gramEnd"/>
      <w:r w:rsidRPr="007D469F">
        <w:t xml:space="preserve"> insurance, with an annual cost of approximately $200.</w:t>
      </w:r>
    </w:p>
    <w:p w14:paraId="303E22C6" w14:textId="77777777" w:rsidR="007D469F" w:rsidRPr="007D469F" w:rsidRDefault="007D469F" w:rsidP="007D469F">
      <w:pPr>
        <w:numPr>
          <w:ilvl w:val="1"/>
          <w:numId w:val="2"/>
        </w:numPr>
      </w:pPr>
      <w:r w:rsidRPr="007D469F">
        <w:rPr>
          <w:b/>
          <w:bCs/>
        </w:rPr>
        <w:t>Renewal Approval: The board agreed to renew the insurance for another year</w:t>
      </w:r>
      <w:r w:rsidRPr="007D469F">
        <w:t>, as it is required for hosting events at public venues such as Redmond High School and other district facilities.</w:t>
      </w:r>
    </w:p>
    <w:p w14:paraId="5AC8CDEF" w14:textId="77777777" w:rsidR="007D469F" w:rsidRPr="007D469F" w:rsidRDefault="007D469F" w:rsidP="007D469F">
      <w:pPr>
        <w:numPr>
          <w:ilvl w:val="0"/>
          <w:numId w:val="2"/>
        </w:numPr>
      </w:pPr>
      <w:r w:rsidRPr="007D469F">
        <w:rPr>
          <w:b/>
          <w:bCs/>
        </w:rPr>
        <w:t>Pre-Primary Events Planning and Budget: </w:t>
      </w:r>
      <w:r w:rsidRPr="007D469F">
        <w:t>updated the group on the assignment of co-directors for pre-primary events, the allocated budget, and ongoing efforts to coordinate with vendors and school staff for event scheduling.</w:t>
      </w:r>
    </w:p>
    <w:p w14:paraId="64913904" w14:textId="77777777" w:rsidR="007D469F" w:rsidRPr="007D469F" w:rsidRDefault="007D469F" w:rsidP="007D469F">
      <w:pPr>
        <w:numPr>
          <w:ilvl w:val="1"/>
          <w:numId w:val="2"/>
        </w:numPr>
      </w:pPr>
      <w:r w:rsidRPr="007D469F">
        <w:rPr>
          <w:b/>
          <w:bCs/>
        </w:rPr>
        <w:t>Co-Directors and Budget Allocation: </w:t>
      </w:r>
      <w:r w:rsidRPr="007D469F">
        <w:t>Two co-directors, including Silver, are responsible for pre-primary events, with a budget of $30 per student for approximately 70-80 students, totaling around $1,500.</w:t>
      </w:r>
    </w:p>
    <w:p w14:paraId="32453D93" w14:textId="77777777" w:rsidR="007D469F" w:rsidRPr="007D469F" w:rsidRDefault="007D469F" w:rsidP="007D469F">
      <w:pPr>
        <w:numPr>
          <w:ilvl w:val="1"/>
          <w:numId w:val="2"/>
        </w:numPr>
      </w:pPr>
      <w:r w:rsidRPr="007D469F">
        <w:rPr>
          <w:b/>
          <w:bCs/>
        </w:rPr>
        <w:t>Vendor Coordination: </w:t>
      </w:r>
      <w:r w:rsidRPr="007D469F">
        <w:t>The co-directors are contacting vendors and will consult with Miss Brunetta to finalize event timing and preferences, aiming to organize four to six events depending on costs.</w:t>
      </w:r>
    </w:p>
    <w:p w14:paraId="2557F231" w14:textId="77777777" w:rsidR="007D469F" w:rsidRPr="007D469F" w:rsidRDefault="007D469F" w:rsidP="007D469F">
      <w:pPr>
        <w:numPr>
          <w:ilvl w:val="0"/>
          <w:numId w:val="2"/>
        </w:numPr>
      </w:pPr>
      <w:r w:rsidRPr="007D469F">
        <w:rPr>
          <w:b/>
          <w:bCs/>
        </w:rPr>
        <w:t>Diversity Concerns and Board Recruitment Process:</w:t>
      </w:r>
    </w:p>
    <w:p w14:paraId="39F307B6" w14:textId="77777777" w:rsidR="007D469F" w:rsidRPr="007D469F" w:rsidRDefault="007D469F" w:rsidP="007D469F">
      <w:pPr>
        <w:numPr>
          <w:ilvl w:val="1"/>
          <w:numId w:val="2"/>
        </w:numPr>
      </w:pPr>
      <w:r w:rsidRPr="007D469F">
        <w:rPr>
          <w:b/>
          <w:bCs/>
        </w:rPr>
        <w:t>Parent Concern and Background: </w:t>
      </w:r>
      <w:r w:rsidRPr="007D469F">
        <w:t>A parent emailed the board expressing concern about the perceived lack of diversity, noting a pattern from previous years.</w:t>
      </w:r>
    </w:p>
    <w:p w14:paraId="3B7B96A7" w14:textId="77777777" w:rsidR="007D469F" w:rsidRPr="007D469F" w:rsidRDefault="007D469F" w:rsidP="007D469F">
      <w:pPr>
        <w:numPr>
          <w:ilvl w:val="1"/>
          <w:numId w:val="2"/>
        </w:numPr>
      </w:pPr>
      <w:r w:rsidRPr="007D469F">
        <w:rPr>
          <w:b/>
          <w:bCs/>
        </w:rPr>
        <w:t>Recruitment Process Explanation: </w:t>
      </w:r>
      <w:r w:rsidRPr="007D469F">
        <w:t>The board clarified that board positions are filled on a first-come, first-served volunteer basis, with open calls for volunteers and no discrimination in selection.</w:t>
      </w:r>
    </w:p>
    <w:p w14:paraId="0F4F4DBA" w14:textId="77777777" w:rsidR="007D469F" w:rsidRPr="007D469F" w:rsidRDefault="007D469F" w:rsidP="007D469F">
      <w:pPr>
        <w:numPr>
          <w:ilvl w:val="1"/>
          <w:numId w:val="2"/>
        </w:numPr>
      </w:pPr>
      <w:r w:rsidRPr="007D469F">
        <w:rPr>
          <w:b/>
          <w:bCs/>
        </w:rPr>
        <w:t>Potential for Expanded Roles: </w:t>
      </w:r>
      <w:r w:rsidRPr="007D469F">
        <w:t xml:space="preserve">The group discussed the feasibility of creating additional board roles to encourage broader </w:t>
      </w:r>
      <w:proofErr w:type="gramStart"/>
      <w:r w:rsidRPr="007D469F">
        <w:t>participation, but</w:t>
      </w:r>
      <w:proofErr w:type="gramEnd"/>
      <w:r w:rsidRPr="007D469F">
        <w:t xml:space="preserve"> noted the challenges of managing a larger group and the need for dedicated volunteers.</w:t>
      </w:r>
    </w:p>
    <w:p w14:paraId="70658FDD" w14:textId="77777777" w:rsidR="007D469F" w:rsidRPr="007D469F" w:rsidRDefault="007D469F" w:rsidP="007D469F">
      <w:pPr>
        <w:numPr>
          <w:ilvl w:val="1"/>
          <w:numId w:val="2"/>
        </w:numPr>
      </w:pPr>
      <w:r w:rsidRPr="007D469F">
        <w:rPr>
          <w:b/>
          <w:bCs/>
        </w:rPr>
        <w:t>Drafting a Response: </w:t>
      </w:r>
      <w:r w:rsidRPr="007D469F">
        <w:t>The group agreed to draft a polite, explanatory response to the parent, highlighting the volunteer nature of the board and encouraging interested parents to step forward.</w:t>
      </w:r>
    </w:p>
    <w:p w14:paraId="034D1371" w14:textId="77777777" w:rsidR="007D469F" w:rsidRPr="007D469F" w:rsidRDefault="007D469F" w:rsidP="007D469F">
      <w:pPr>
        <w:numPr>
          <w:ilvl w:val="1"/>
          <w:numId w:val="2"/>
        </w:numPr>
      </w:pPr>
      <w:r w:rsidRPr="007D469F">
        <w:rPr>
          <w:b/>
          <w:bCs/>
        </w:rPr>
        <w:lastRenderedPageBreak/>
        <w:t>Subcommittee and Volunteer Opportunities: </w:t>
      </w:r>
      <w:r w:rsidRPr="007D469F">
        <w:t>It was emphasized that parents can contribute through subcommittees or event volunteering even if not formally on the board, and that proactive parents are often given opportunities to help.</w:t>
      </w:r>
    </w:p>
    <w:p w14:paraId="3EEF76CB" w14:textId="77777777" w:rsidR="007D469F" w:rsidRPr="007D469F" w:rsidRDefault="007D469F" w:rsidP="007D469F">
      <w:pPr>
        <w:numPr>
          <w:ilvl w:val="0"/>
          <w:numId w:val="2"/>
        </w:numPr>
      </w:pPr>
      <w:r w:rsidRPr="007D469F">
        <w:rPr>
          <w:b/>
          <w:bCs/>
        </w:rPr>
        <w:t>Photo Day Planning and Volunteer Needs:</w:t>
      </w:r>
    </w:p>
    <w:p w14:paraId="03AD320D" w14:textId="77777777" w:rsidR="007D469F" w:rsidRPr="007D469F" w:rsidRDefault="007D469F" w:rsidP="007D469F">
      <w:pPr>
        <w:numPr>
          <w:ilvl w:val="1"/>
          <w:numId w:val="2"/>
        </w:numPr>
      </w:pPr>
      <w:r w:rsidRPr="007D469F">
        <w:rPr>
          <w:b/>
          <w:bCs/>
        </w:rPr>
        <w:t>Photo Day Schedule: </w:t>
      </w:r>
      <w:r w:rsidRPr="007D469F">
        <w:t>Photo days will begin on September 30th, starting with pre-primary students, and will continue through the week depending on the number of students and vendor availability.</w:t>
      </w:r>
    </w:p>
    <w:p w14:paraId="2665E136" w14:textId="77777777" w:rsidR="007D469F" w:rsidRPr="007D469F" w:rsidRDefault="007D469F" w:rsidP="007D469F">
      <w:pPr>
        <w:numPr>
          <w:ilvl w:val="1"/>
          <w:numId w:val="2"/>
        </w:numPr>
      </w:pPr>
      <w:r w:rsidRPr="007D469F">
        <w:rPr>
          <w:b/>
          <w:bCs/>
        </w:rPr>
        <w:t>Volunteer Support: </w:t>
      </w:r>
      <w:r w:rsidRPr="007D469F">
        <w:t>Additional volunteers will be needed to assist pre-primary students during photo day, including helping them move from classrooms and keeping them occupied while waiting.</w:t>
      </w:r>
    </w:p>
    <w:p w14:paraId="2D7D88D8" w14:textId="77777777" w:rsidR="007D469F" w:rsidRPr="007D469F" w:rsidRDefault="007D469F" w:rsidP="007D469F">
      <w:pPr>
        <w:numPr>
          <w:ilvl w:val="1"/>
          <w:numId w:val="2"/>
        </w:numPr>
      </w:pPr>
      <w:r w:rsidRPr="007D469F">
        <w:rPr>
          <w:b/>
          <w:bCs/>
        </w:rPr>
        <w:t>Vendor Coordination: </w:t>
      </w:r>
      <w:r w:rsidRPr="007D469F">
        <w:t>School is awaiting confirmation from the photography vendor regarding the number of days required and will provide details to the PA for volunteer coordination.</w:t>
      </w:r>
    </w:p>
    <w:p w14:paraId="43F79119" w14:textId="77777777" w:rsidR="007D469F" w:rsidRPr="007D469F" w:rsidRDefault="007D469F" w:rsidP="007D469F">
      <w:pPr>
        <w:numPr>
          <w:ilvl w:val="0"/>
          <w:numId w:val="2"/>
        </w:numPr>
      </w:pPr>
      <w:r w:rsidRPr="007D469F">
        <w:rPr>
          <w:b/>
          <w:bCs/>
        </w:rPr>
        <w:t>Upcoming Events and Annual Meeting Communication:</w:t>
      </w:r>
    </w:p>
    <w:p w14:paraId="0B8642A1" w14:textId="77777777" w:rsidR="007D469F" w:rsidRPr="007D469F" w:rsidRDefault="007D469F" w:rsidP="007D469F">
      <w:pPr>
        <w:numPr>
          <w:ilvl w:val="1"/>
          <w:numId w:val="2"/>
        </w:numPr>
      </w:pPr>
      <w:r w:rsidRPr="007D469F">
        <w:rPr>
          <w:b/>
          <w:bCs/>
        </w:rPr>
        <w:t>October and December Events: </w:t>
      </w:r>
      <w:r w:rsidRPr="007D469F">
        <w:t>Pre-primary will hold a trunk-or-treat event in October, while the main school-wide event is planned for early December at Redmond High School, featuring carnival-style activities and Christmas-themed vendors.</w:t>
      </w:r>
    </w:p>
    <w:p w14:paraId="38B6C619" w14:textId="77777777" w:rsidR="007D469F" w:rsidRPr="007D469F" w:rsidRDefault="007D469F" w:rsidP="007D469F">
      <w:pPr>
        <w:numPr>
          <w:ilvl w:val="1"/>
          <w:numId w:val="2"/>
        </w:numPr>
      </w:pPr>
      <w:r w:rsidRPr="007D469F">
        <w:rPr>
          <w:b/>
          <w:bCs/>
        </w:rPr>
        <w:t>Annual Meeting Format: </w:t>
      </w:r>
      <w:r w:rsidRPr="007D469F">
        <w:t>Due to low attendance at past annual meetings, group proposed sending out the meeting slides via email for parents to review at their convenience, with the PA available to answer questions.</w:t>
      </w:r>
    </w:p>
    <w:p w14:paraId="56DA7BFB" w14:textId="77777777" w:rsidR="007D469F" w:rsidRPr="007D469F" w:rsidRDefault="007D469F" w:rsidP="007D469F">
      <w:pPr>
        <w:numPr>
          <w:ilvl w:val="1"/>
          <w:numId w:val="2"/>
        </w:numPr>
      </w:pPr>
      <w:r w:rsidRPr="007D469F">
        <w:rPr>
          <w:b/>
          <w:bCs/>
        </w:rPr>
        <w:t>Future Event Planning: </w:t>
      </w:r>
      <w:r w:rsidRPr="007D469F">
        <w:t>Group should begin planning for winter and end-of-year events several months in advance to secure vendors and reduce last-minute stress.</w:t>
      </w:r>
    </w:p>
    <w:p w14:paraId="16D3304A" w14:textId="77777777" w:rsidR="007D469F" w:rsidRPr="007D469F" w:rsidRDefault="007D469F" w:rsidP="007D469F">
      <w:pPr>
        <w:numPr>
          <w:ilvl w:val="0"/>
          <w:numId w:val="2"/>
        </w:numPr>
      </w:pPr>
      <w:r w:rsidRPr="007D469F">
        <w:rPr>
          <w:b/>
          <w:bCs/>
        </w:rPr>
        <w:t>Next Meeting Scheduling and Membership Raffle:</w:t>
      </w:r>
    </w:p>
    <w:p w14:paraId="3EF05422" w14:textId="77777777" w:rsidR="007D469F" w:rsidRPr="007D469F" w:rsidRDefault="007D469F" w:rsidP="007D469F">
      <w:pPr>
        <w:numPr>
          <w:ilvl w:val="1"/>
          <w:numId w:val="2"/>
        </w:numPr>
      </w:pPr>
      <w:r w:rsidRPr="007D469F">
        <w:rPr>
          <w:b/>
          <w:bCs/>
        </w:rPr>
        <w:t>Meeting Time Adjustment: </w:t>
      </w:r>
      <w:r w:rsidRPr="007D469F">
        <w:t>The regular meeting time was changed from 2:00 PM to 1:30 PM to better fit participants' schedules.</w:t>
      </w:r>
    </w:p>
    <w:p w14:paraId="24D8809C" w14:textId="77777777" w:rsidR="007D469F" w:rsidRPr="007D469F" w:rsidRDefault="007D469F" w:rsidP="007D469F">
      <w:pPr>
        <w:numPr>
          <w:ilvl w:val="1"/>
          <w:numId w:val="2"/>
        </w:numPr>
      </w:pPr>
      <w:r w:rsidRPr="007D469F">
        <w:rPr>
          <w:b/>
          <w:bCs/>
        </w:rPr>
        <w:t>Membership Raffle Plan: </w:t>
      </w:r>
      <w:r w:rsidRPr="007D469F">
        <w:t>Finalize the membership list on back-to-school night, assign numbers, and use a random number generator to select a raffle winner at the next meeting.</w:t>
      </w:r>
    </w:p>
    <w:p w14:paraId="50DC5DD3" w14:textId="77777777" w:rsidR="00BE4136" w:rsidRDefault="00BE4136"/>
    <w:sectPr w:rsidR="00BE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578A"/>
    <w:multiLevelType w:val="multilevel"/>
    <w:tmpl w:val="9BF6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3B2DC5"/>
    <w:multiLevelType w:val="multilevel"/>
    <w:tmpl w:val="28AA4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0883337">
    <w:abstractNumId w:val="0"/>
  </w:num>
  <w:num w:numId="2" w16cid:durableId="79275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9F"/>
    <w:rsid w:val="0000082D"/>
    <w:rsid w:val="000152B4"/>
    <w:rsid w:val="003F7A2F"/>
    <w:rsid w:val="007D469F"/>
    <w:rsid w:val="00931BC7"/>
    <w:rsid w:val="009F0642"/>
    <w:rsid w:val="00BE4136"/>
    <w:rsid w:val="00C4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D5F0"/>
  <w15:chartTrackingRefBased/>
  <w15:docId w15:val="{02E13F1C-1824-47C6-BC8A-EA1DBB64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69F"/>
    <w:rPr>
      <w:rFonts w:eastAsiaTheme="majorEastAsia" w:cstheme="majorBidi"/>
      <w:color w:val="272727" w:themeColor="text1" w:themeTint="D8"/>
    </w:rPr>
  </w:style>
  <w:style w:type="paragraph" w:styleId="Title">
    <w:name w:val="Title"/>
    <w:basedOn w:val="Normal"/>
    <w:next w:val="Normal"/>
    <w:link w:val="TitleChar"/>
    <w:uiPriority w:val="10"/>
    <w:qFormat/>
    <w:rsid w:val="007D4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69F"/>
    <w:pPr>
      <w:spacing w:before="160"/>
      <w:jc w:val="center"/>
    </w:pPr>
    <w:rPr>
      <w:i/>
      <w:iCs/>
      <w:color w:val="404040" w:themeColor="text1" w:themeTint="BF"/>
    </w:rPr>
  </w:style>
  <w:style w:type="character" w:customStyle="1" w:styleId="QuoteChar">
    <w:name w:val="Quote Char"/>
    <w:basedOn w:val="DefaultParagraphFont"/>
    <w:link w:val="Quote"/>
    <w:uiPriority w:val="29"/>
    <w:rsid w:val="007D469F"/>
    <w:rPr>
      <w:i/>
      <w:iCs/>
      <w:color w:val="404040" w:themeColor="text1" w:themeTint="BF"/>
    </w:rPr>
  </w:style>
  <w:style w:type="paragraph" w:styleId="ListParagraph">
    <w:name w:val="List Paragraph"/>
    <w:basedOn w:val="Normal"/>
    <w:uiPriority w:val="34"/>
    <w:qFormat/>
    <w:rsid w:val="007D469F"/>
    <w:pPr>
      <w:ind w:left="720"/>
      <w:contextualSpacing/>
    </w:pPr>
  </w:style>
  <w:style w:type="character" w:styleId="IntenseEmphasis">
    <w:name w:val="Intense Emphasis"/>
    <w:basedOn w:val="DefaultParagraphFont"/>
    <w:uiPriority w:val="21"/>
    <w:qFormat/>
    <w:rsid w:val="007D469F"/>
    <w:rPr>
      <w:i/>
      <w:iCs/>
      <w:color w:val="0F4761" w:themeColor="accent1" w:themeShade="BF"/>
    </w:rPr>
  </w:style>
  <w:style w:type="paragraph" w:styleId="IntenseQuote">
    <w:name w:val="Intense Quote"/>
    <w:basedOn w:val="Normal"/>
    <w:next w:val="Normal"/>
    <w:link w:val="IntenseQuoteChar"/>
    <w:uiPriority w:val="30"/>
    <w:qFormat/>
    <w:rsid w:val="007D4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69F"/>
    <w:rPr>
      <w:i/>
      <w:iCs/>
      <w:color w:val="0F4761" w:themeColor="accent1" w:themeShade="BF"/>
    </w:rPr>
  </w:style>
  <w:style w:type="character" w:styleId="IntenseReference">
    <w:name w:val="Intense Reference"/>
    <w:basedOn w:val="DefaultParagraphFont"/>
    <w:uiPriority w:val="32"/>
    <w:qFormat/>
    <w:rsid w:val="007D4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c:creator>
  <cp:keywords/>
  <dc:description/>
  <cp:lastModifiedBy>Mike Lin</cp:lastModifiedBy>
  <cp:revision>2</cp:revision>
  <dcterms:created xsi:type="dcterms:W3CDTF">2025-09-12T00:29:00Z</dcterms:created>
  <dcterms:modified xsi:type="dcterms:W3CDTF">2025-09-12T00:45:00Z</dcterms:modified>
</cp:coreProperties>
</file>